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3116"/>
        <w:gridCol w:w="3788"/>
      </w:tblGrid>
      <w:tr w:rsidR="00B66E9A" w:rsidRPr="006157A2" w:rsidTr="009D2588">
        <w:trPr>
          <w:trHeight w:val="1806"/>
        </w:trPr>
        <w:tc>
          <w:tcPr>
            <w:tcW w:w="8975" w:type="dxa"/>
            <w:gridSpan w:val="3"/>
          </w:tcPr>
          <w:p w:rsidR="00B66E9A" w:rsidRPr="006157A2" w:rsidRDefault="00B2254C" w:rsidP="002A1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6157A2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55pt;height:53.85pt">
                  <v:imagedata r:id="rId6" o:title="Dwellin-Logo"/>
                </v:shape>
              </w:pict>
            </w:r>
            <w:bookmarkEnd w:id="0"/>
          </w:p>
        </w:tc>
      </w:tr>
      <w:tr w:rsidR="009D2588" w:rsidRPr="006157A2" w:rsidTr="00056FC9">
        <w:trPr>
          <w:trHeight w:val="606"/>
        </w:trPr>
        <w:tc>
          <w:tcPr>
            <w:tcW w:w="2466" w:type="dxa"/>
          </w:tcPr>
          <w:p w:rsidR="00B66E9A" w:rsidRPr="00056FC9" w:rsidRDefault="00B66E9A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56FC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Timesheet</w:t>
            </w:r>
          </w:p>
        </w:tc>
        <w:tc>
          <w:tcPr>
            <w:tcW w:w="2336" w:type="dxa"/>
          </w:tcPr>
          <w:p w:rsidR="00B66E9A" w:rsidRPr="006157A2" w:rsidRDefault="00B66E9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171" w:type="dxa"/>
            <w:vMerge w:val="restart"/>
            <w:shd w:val="clear" w:color="auto" w:fill="F9F9F9"/>
            <w:vAlign w:val="center"/>
          </w:tcPr>
          <w:p w:rsidR="00B66E9A" w:rsidRPr="00056FC9" w:rsidRDefault="00B66E9A" w:rsidP="009D2588">
            <w:pPr>
              <w:ind w:left="175" w:right="2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All timesheets should be scanned to </w:t>
            </w:r>
            <w:hyperlink r:id="rId7" w:history="1">
              <w:r w:rsidR="002A1DC4" w:rsidRPr="00056FC9">
                <w:rPr>
                  <w:rStyle w:val="Hyperlink"/>
                  <w:rFonts w:ascii="Times New Roman" w:hAnsi="Times New Roman" w:cs="Times New Roman"/>
                  <w:i/>
                  <w:color w:val="002060"/>
                  <w:sz w:val="20"/>
                  <w:szCs w:val="20"/>
                </w:rPr>
                <w:t>timesheets@dwellinsocialcare.co.uk</w:t>
              </w:r>
            </w:hyperlink>
            <w:r w:rsidR="002A1DC4" w:rsidRPr="00056F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r w:rsidRPr="00056F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or send a picture via </w:t>
            </w:r>
            <w:r w:rsidR="009D2588" w:rsidRPr="00056F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WhatsApp</w:t>
            </w:r>
            <w:r w:rsidRPr="00056FC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to 07475978148 on or before 0900am on Monday following the end of the week the timesheet relates to. Payment will be Friday on or before 12 Midday of the same week.</w:t>
            </w:r>
          </w:p>
        </w:tc>
      </w:tr>
      <w:tr w:rsidR="009D2588" w:rsidRPr="006157A2" w:rsidTr="00056FC9">
        <w:trPr>
          <w:trHeight w:val="348"/>
        </w:trPr>
        <w:tc>
          <w:tcPr>
            <w:tcW w:w="2466" w:type="dxa"/>
          </w:tcPr>
          <w:p w:rsidR="00B66E9A" w:rsidRPr="006157A2" w:rsidRDefault="00B66E9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Week</w:t>
            </w:r>
            <w:r w:rsidR="009D2588" w:rsidRPr="006157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6157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Commencing</w:t>
            </w:r>
            <w:r w:rsidR="009D2588" w:rsidRPr="006157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:</w:t>
            </w:r>
          </w:p>
        </w:tc>
        <w:tc>
          <w:tcPr>
            <w:tcW w:w="2336" w:type="dxa"/>
          </w:tcPr>
          <w:p w:rsidR="00B66E9A" w:rsidRPr="006157A2" w:rsidRDefault="0036244A" w:rsidP="0036244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………./………..…../……....…..</w:t>
            </w:r>
          </w:p>
        </w:tc>
        <w:tc>
          <w:tcPr>
            <w:tcW w:w="4171" w:type="dxa"/>
            <w:vMerge/>
            <w:shd w:val="clear" w:color="auto" w:fill="F9F9F9"/>
          </w:tcPr>
          <w:p w:rsidR="00B66E9A" w:rsidRPr="006157A2" w:rsidRDefault="00B6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588" w:rsidRPr="006157A2" w:rsidTr="00056FC9">
        <w:trPr>
          <w:trHeight w:val="348"/>
        </w:trPr>
        <w:tc>
          <w:tcPr>
            <w:tcW w:w="2466" w:type="dxa"/>
          </w:tcPr>
          <w:p w:rsidR="00B66E9A" w:rsidRPr="006157A2" w:rsidRDefault="00B66E9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Name of Employee</w:t>
            </w:r>
          </w:p>
        </w:tc>
        <w:tc>
          <w:tcPr>
            <w:tcW w:w="2336" w:type="dxa"/>
          </w:tcPr>
          <w:p w:rsidR="00B66E9A" w:rsidRPr="006157A2" w:rsidRDefault="0036244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…………………………………......</w:t>
            </w:r>
          </w:p>
        </w:tc>
        <w:tc>
          <w:tcPr>
            <w:tcW w:w="4171" w:type="dxa"/>
            <w:vMerge/>
            <w:shd w:val="clear" w:color="auto" w:fill="F9F9F9"/>
          </w:tcPr>
          <w:p w:rsidR="00B66E9A" w:rsidRPr="006157A2" w:rsidRDefault="00B6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588" w:rsidRPr="006157A2" w:rsidTr="00056FC9">
        <w:trPr>
          <w:trHeight w:val="865"/>
        </w:trPr>
        <w:tc>
          <w:tcPr>
            <w:tcW w:w="4803" w:type="dxa"/>
            <w:gridSpan w:val="2"/>
          </w:tcPr>
          <w:p w:rsidR="009D2588" w:rsidRPr="006157A2" w:rsidRDefault="009D2588" w:rsidP="009D258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Placement: Dwell-In Group of Companies</w:t>
            </w:r>
          </w:p>
        </w:tc>
        <w:tc>
          <w:tcPr>
            <w:tcW w:w="4171" w:type="dxa"/>
            <w:vMerge/>
            <w:shd w:val="clear" w:color="auto" w:fill="F9F9F9"/>
          </w:tcPr>
          <w:p w:rsidR="009D2588" w:rsidRPr="006157A2" w:rsidRDefault="009D2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1CE" w:rsidRPr="006157A2" w:rsidRDefault="00DE71CE">
      <w:pPr>
        <w:rPr>
          <w:rFonts w:ascii="Times New Roman" w:hAnsi="Times New Roman" w:cs="Times New Roman"/>
        </w:rPr>
      </w:pP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1535"/>
        <w:gridCol w:w="823"/>
        <w:gridCol w:w="856"/>
        <w:gridCol w:w="834"/>
        <w:gridCol w:w="874"/>
        <w:gridCol w:w="237"/>
        <w:gridCol w:w="1535"/>
        <w:gridCol w:w="824"/>
        <w:gridCol w:w="857"/>
        <w:gridCol w:w="835"/>
      </w:tblGrid>
      <w:tr w:rsidR="00B66E9A" w:rsidRPr="006157A2" w:rsidTr="00056FC9">
        <w:trPr>
          <w:trHeight w:val="638"/>
        </w:trPr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sz w:val="20"/>
                <w:szCs w:val="20"/>
              </w:rPr>
              <w:t>Day Shift</w:t>
            </w:r>
          </w:p>
        </w:tc>
        <w:tc>
          <w:tcPr>
            <w:tcW w:w="823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sz w:val="20"/>
                <w:szCs w:val="20"/>
              </w:rPr>
              <w:t>Start Time</w:t>
            </w:r>
          </w:p>
        </w:tc>
        <w:tc>
          <w:tcPr>
            <w:tcW w:w="85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sz w:val="20"/>
                <w:szCs w:val="20"/>
              </w:rPr>
              <w:t>Finish Time</w:t>
            </w:r>
          </w:p>
        </w:tc>
        <w:tc>
          <w:tcPr>
            <w:tcW w:w="834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sz w:val="20"/>
                <w:szCs w:val="20"/>
              </w:rPr>
              <w:t>Total Hrs</w:t>
            </w:r>
          </w:p>
        </w:tc>
        <w:tc>
          <w:tcPr>
            <w:tcW w:w="874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sz w:val="20"/>
                <w:szCs w:val="20"/>
              </w:rPr>
              <w:t>Sleep In</w:t>
            </w:r>
          </w:p>
        </w:tc>
        <w:tc>
          <w:tcPr>
            <w:tcW w:w="237" w:type="dxa"/>
            <w:shd w:val="clear" w:color="auto" w:fill="FBEFDC" w:themeFill="accent4" w:themeFillTint="33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Night Shift</w:t>
            </w:r>
          </w:p>
        </w:tc>
        <w:tc>
          <w:tcPr>
            <w:tcW w:w="824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Start Time</w:t>
            </w:r>
          </w:p>
        </w:tc>
        <w:tc>
          <w:tcPr>
            <w:tcW w:w="856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Finish Time</w:t>
            </w:r>
          </w:p>
        </w:tc>
        <w:tc>
          <w:tcPr>
            <w:tcW w:w="8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Total Hrs</w:t>
            </w:r>
          </w:p>
        </w:tc>
      </w:tr>
      <w:tr w:rsidR="00056FC9" w:rsidRPr="006157A2" w:rsidTr="00056FC9">
        <w:trPr>
          <w:trHeight w:val="310"/>
        </w:trPr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FBEFDC" w:themeFill="accent4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Monday</w:t>
            </w:r>
          </w:p>
        </w:tc>
        <w:tc>
          <w:tcPr>
            <w:tcW w:w="824" w:type="dxa"/>
            <w:shd w:val="clear" w:color="auto" w:fill="F0F8DE" w:themeFill="accent3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0F8DE" w:themeFill="accent3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0F8DE" w:themeFill="accent3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E9A" w:rsidRPr="006157A2" w:rsidTr="00056FC9">
        <w:trPr>
          <w:trHeight w:val="310"/>
        </w:trPr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823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FBEFDC" w:themeFill="accent4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824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FC9" w:rsidRPr="006157A2" w:rsidTr="00056FC9">
        <w:trPr>
          <w:trHeight w:val="310"/>
        </w:trPr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FBEFDC" w:themeFill="accent4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Wednesday</w:t>
            </w:r>
          </w:p>
        </w:tc>
        <w:tc>
          <w:tcPr>
            <w:tcW w:w="824" w:type="dxa"/>
            <w:shd w:val="clear" w:color="auto" w:fill="F0F8DE" w:themeFill="accent3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0F8DE" w:themeFill="accent3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0F8DE" w:themeFill="accent3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E9A" w:rsidRPr="006157A2" w:rsidTr="00056FC9">
        <w:trPr>
          <w:trHeight w:val="310"/>
        </w:trPr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823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FBEFDC" w:themeFill="accent4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824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FC9" w:rsidRPr="006157A2" w:rsidTr="00056FC9">
        <w:trPr>
          <w:trHeight w:val="310"/>
        </w:trPr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FBEFDC" w:themeFill="accent4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Friday</w:t>
            </w:r>
          </w:p>
        </w:tc>
        <w:tc>
          <w:tcPr>
            <w:tcW w:w="824" w:type="dxa"/>
            <w:shd w:val="clear" w:color="auto" w:fill="F0F8DE" w:themeFill="accent3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0F8DE" w:themeFill="accent3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0F8DE" w:themeFill="accent3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E9A" w:rsidRPr="006157A2" w:rsidTr="00056FC9">
        <w:trPr>
          <w:trHeight w:val="328"/>
        </w:trPr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823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FBEFDC" w:themeFill="accent4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Saturday</w:t>
            </w:r>
          </w:p>
        </w:tc>
        <w:tc>
          <w:tcPr>
            <w:tcW w:w="824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FC9" w:rsidRPr="006157A2" w:rsidTr="00056FC9">
        <w:trPr>
          <w:trHeight w:val="310"/>
        </w:trPr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sz w:val="20"/>
                <w:szCs w:val="20"/>
              </w:rPr>
              <w:t>Sunday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FBEFDC" w:themeFill="accent4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B66E9A" w:rsidRPr="00056FC9" w:rsidRDefault="00B66E9A" w:rsidP="002A1DC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56FC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Sunday</w:t>
            </w:r>
          </w:p>
        </w:tc>
        <w:tc>
          <w:tcPr>
            <w:tcW w:w="824" w:type="dxa"/>
            <w:shd w:val="clear" w:color="auto" w:fill="F0F8DE" w:themeFill="accent3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0F8DE" w:themeFill="accent3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0F8DE" w:themeFill="accent3" w:themeFillTint="33"/>
            <w:vAlign w:val="center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E9A" w:rsidRPr="006157A2" w:rsidTr="00056FC9">
        <w:trPr>
          <w:trHeight w:val="310"/>
        </w:trPr>
        <w:tc>
          <w:tcPr>
            <w:tcW w:w="3214" w:type="dxa"/>
            <w:gridSpan w:val="3"/>
            <w:vAlign w:val="center"/>
          </w:tcPr>
          <w:p w:rsidR="00B66E9A" w:rsidRPr="006157A2" w:rsidRDefault="00B66E9A" w:rsidP="003624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34" w:type="dxa"/>
            <w:vAlign w:val="center"/>
          </w:tcPr>
          <w:p w:rsidR="00B66E9A" w:rsidRPr="006157A2" w:rsidRDefault="00B66E9A" w:rsidP="003624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B66E9A" w:rsidRPr="006157A2" w:rsidRDefault="00B66E9A" w:rsidP="003624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FBEFDC" w:themeFill="accent4" w:themeFillTint="33"/>
            <w:vAlign w:val="center"/>
          </w:tcPr>
          <w:p w:rsidR="00B66E9A" w:rsidRPr="006157A2" w:rsidRDefault="00B66E9A" w:rsidP="003624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3"/>
            <w:vAlign w:val="center"/>
          </w:tcPr>
          <w:p w:rsidR="00B66E9A" w:rsidRPr="006157A2" w:rsidRDefault="00B66E9A" w:rsidP="003624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35" w:type="dxa"/>
            <w:vAlign w:val="center"/>
          </w:tcPr>
          <w:p w:rsidR="00B66E9A" w:rsidRPr="006157A2" w:rsidRDefault="00B66E9A" w:rsidP="003624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E9A" w:rsidRPr="006157A2" w:rsidRDefault="00B66E9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6E9A" w:rsidRPr="006157A2" w:rsidTr="002A1DC4">
        <w:tc>
          <w:tcPr>
            <w:tcW w:w="9016" w:type="dxa"/>
          </w:tcPr>
          <w:p w:rsidR="00B66E9A" w:rsidRPr="006157A2" w:rsidRDefault="00B66E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i/>
                <w:sz w:val="20"/>
                <w:szCs w:val="20"/>
              </w:rPr>
              <w:t>By annexing my signature, I can confirm that all the above information is correct and I will be held responsible for providing any misleading and inaccurate information.</w:t>
            </w:r>
          </w:p>
        </w:tc>
      </w:tr>
    </w:tbl>
    <w:p w:rsidR="00B66E9A" w:rsidRPr="006157A2" w:rsidRDefault="00B66E9A">
      <w:pPr>
        <w:rPr>
          <w:rFonts w:ascii="Times New Roman" w:hAnsi="Times New Roman" w:cs="Times New Roman"/>
        </w:rPr>
      </w:pPr>
    </w:p>
    <w:tbl>
      <w:tblPr>
        <w:tblStyle w:val="TableGrid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562"/>
        <w:gridCol w:w="1256"/>
        <w:gridCol w:w="1497"/>
        <w:gridCol w:w="1048"/>
        <w:gridCol w:w="1896"/>
      </w:tblGrid>
      <w:tr w:rsidR="002A1DC4" w:rsidRPr="006157A2" w:rsidTr="00056FC9">
        <w:trPr>
          <w:trHeight w:val="530"/>
        </w:trPr>
        <w:tc>
          <w:tcPr>
            <w:tcW w:w="1269" w:type="dxa"/>
            <w:vAlign w:val="bottom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b/>
                <w:sz w:val="20"/>
                <w:szCs w:val="20"/>
              </w:rPr>
              <w:t>Signed</w:t>
            </w:r>
            <w:r w:rsidR="006157A2" w:rsidRPr="006157A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15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8" w:type="dxa"/>
            <w:gridSpan w:val="2"/>
            <w:vAlign w:val="bottom"/>
          </w:tcPr>
          <w:p w:rsidR="00B66E9A" w:rsidRPr="006157A2" w:rsidRDefault="002A1DC4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1497" w:type="dxa"/>
            <w:vAlign w:val="bottom"/>
          </w:tcPr>
          <w:p w:rsidR="00B66E9A" w:rsidRPr="006157A2" w:rsidRDefault="00B66E9A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b/>
                <w:sz w:val="20"/>
                <w:szCs w:val="20"/>
              </w:rPr>
              <w:t>Dated</w:t>
            </w:r>
            <w:r w:rsidR="006157A2" w:rsidRPr="006157A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44" w:type="dxa"/>
            <w:gridSpan w:val="2"/>
            <w:vAlign w:val="bottom"/>
          </w:tcPr>
          <w:p w:rsidR="00B66E9A" w:rsidRPr="006157A2" w:rsidRDefault="002A1DC4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sz w:val="20"/>
                <w:szCs w:val="20"/>
              </w:rPr>
              <w:t>………./……../……..</w:t>
            </w:r>
          </w:p>
        </w:tc>
      </w:tr>
      <w:tr w:rsidR="002A1DC4" w:rsidRPr="006157A2" w:rsidTr="00056FC9">
        <w:trPr>
          <w:trHeight w:val="436"/>
        </w:trPr>
        <w:tc>
          <w:tcPr>
            <w:tcW w:w="9528" w:type="dxa"/>
            <w:gridSpan w:val="6"/>
            <w:vAlign w:val="bottom"/>
          </w:tcPr>
          <w:p w:rsidR="002A1DC4" w:rsidRPr="006157A2" w:rsidRDefault="002A1DC4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sz w:val="20"/>
                <w:szCs w:val="20"/>
              </w:rPr>
              <w:t>Details checked and verified by</w:t>
            </w:r>
          </w:p>
        </w:tc>
      </w:tr>
      <w:tr w:rsidR="00056FC9" w:rsidRPr="006157A2" w:rsidTr="00056FC9">
        <w:trPr>
          <w:trHeight w:val="573"/>
        </w:trPr>
        <w:tc>
          <w:tcPr>
            <w:tcW w:w="1269" w:type="dxa"/>
            <w:vAlign w:val="bottom"/>
          </w:tcPr>
          <w:p w:rsidR="002A1DC4" w:rsidRPr="006157A2" w:rsidRDefault="002A1DC4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b/>
                <w:sz w:val="20"/>
                <w:szCs w:val="20"/>
              </w:rPr>
              <w:t>Full Name</w:t>
            </w:r>
            <w:r w:rsidR="006157A2" w:rsidRPr="006157A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62" w:type="dxa"/>
            <w:vAlign w:val="bottom"/>
          </w:tcPr>
          <w:p w:rsidR="002A1DC4" w:rsidRPr="006157A2" w:rsidRDefault="002A1DC4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255" w:type="dxa"/>
            <w:vAlign w:val="bottom"/>
          </w:tcPr>
          <w:p w:rsidR="002A1DC4" w:rsidRPr="006157A2" w:rsidRDefault="002A1DC4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b/>
                <w:sz w:val="20"/>
                <w:szCs w:val="20"/>
              </w:rPr>
              <w:t>Signed</w:t>
            </w:r>
            <w:r w:rsidR="006157A2" w:rsidRPr="006157A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97" w:type="dxa"/>
            <w:vAlign w:val="bottom"/>
          </w:tcPr>
          <w:p w:rsidR="002A1DC4" w:rsidRPr="006157A2" w:rsidRDefault="002A1DC4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1048" w:type="dxa"/>
            <w:vAlign w:val="bottom"/>
          </w:tcPr>
          <w:p w:rsidR="002A1DC4" w:rsidRPr="006157A2" w:rsidRDefault="002A1DC4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b/>
                <w:sz w:val="20"/>
                <w:szCs w:val="20"/>
              </w:rPr>
              <w:t>Dated</w:t>
            </w:r>
            <w:r w:rsidR="006157A2" w:rsidRPr="006157A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95" w:type="dxa"/>
            <w:vAlign w:val="bottom"/>
          </w:tcPr>
          <w:p w:rsidR="002A1DC4" w:rsidRPr="006157A2" w:rsidRDefault="002A1DC4" w:rsidP="002A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sz w:val="20"/>
                <w:szCs w:val="20"/>
              </w:rPr>
              <w:t>…./……../…….</w:t>
            </w:r>
          </w:p>
        </w:tc>
      </w:tr>
      <w:tr w:rsidR="002A1DC4" w:rsidRPr="006157A2" w:rsidTr="00056FC9">
        <w:trPr>
          <w:trHeight w:val="1003"/>
        </w:trPr>
        <w:tc>
          <w:tcPr>
            <w:tcW w:w="9528" w:type="dxa"/>
            <w:gridSpan w:val="6"/>
            <w:vAlign w:val="bottom"/>
          </w:tcPr>
          <w:p w:rsidR="002A1DC4" w:rsidRPr="006157A2" w:rsidRDefault="002A1DC4" w:rsidP="002A1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For Dwell-In Social Care</w:t>
            </w:r>
          </w:p>
        </w:tc>
      </w:tr>
      <w:tr w:rsidR="006157A2" w:rsidRPr="006157A2" w:rsidTr="00056FC9">
        <w:trPr>
          <w:trHeight w:val="1946"/>
        </w:trPr>
        <w:tc>
          <w:tcPr>
            <w:tcW w:w="9528" w:type="dxa"/>
            <w:gridSpan w:val="6"/>
            <w:vAlign w:val="center"/>
          </w:tcPr>
          <w:p w:rsidR="002A1DC4" w:rsidRPr="006157A2" w:rsidRDefault="002A1DC4" w:rsidP="006157A2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Telephone</w:t>
            </w:r>
            <w:r w:rsidR="009D2588"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  <w:r w:rsidR="00E02732" w:rsidRPr="006157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03300 430 005</w:t>
            </w:r>
          </w:p>
          <w:p w:rsidR="002A1DC4" w:rsidRPr="006157A2" w:rsidRDefault="002A1DC4" w:rsidP="006157A2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Email</w:t>
            </w:r>
            <w:r w:rsidR="00E02732"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  <w:r w:rsidR="00E02732" w:rsidRPr="006157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hyperlink r:id="rId8" w:history="1">
              <w:r w:rsidR="00E02732" w:rsidRPr="006157A2">
                <w:rPr>
                  <w:rStyle w:val="Hyperlink"/>
                  <w:rFonts w:ascii="Times New Roman" w:hAnsi="Times New Roman" w:cs="Times New Roman"/>
                  <w:color w:val="002060"/>
                  <w:sz w:val="20"/>
                  <w:szCs w:val="20"/>
                </w:rPr>
                <w:t>enquiries@dwellinsocialcare.co.uk</w:t>
              </w:r>
            </w:hyperlink>
            <w:r w:rsidR="00E02732" w:rsidRPr="006157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E02732"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Web:</w:t>
            </w:r>
            <w:r w:rsidR="00E02732" w:rsidRPr="006157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hyperlink r:id="rId9" w:history="1">
              <w:r w:rsidR="00E02732" w:rsidRPr="006157A2">
                <w:rPr>
                  <w:rStyle w:val="Hyperlink"/>
                  <w:rFonts w:ascii="Times New Roman" w:hAnsi="Times New Roman" w:cs="Times New Roman"/>
                  <w:color w:val="002060"/>
                  <w:sz w:val="20"/>
                  <w:szCs w:val="20"/>
                </w:rPr>
                <w:t>www.dwellinsocialcare.co.uk</w:t>
              </w:r>
            </w:hyperlink>
          </w:p>
          <w:p w:rsidR="009D2588" w:rsidRPr="006157A2" w:rsidRDefault="00E02732" w:rsidP="006157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DWELL-IN-GROUP OF COMPANIES LTD, </w:t>
            </w:r>
            <w:r w:rsidR="009D2588"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Company Number 08194676</w:t>
            </w:r>
          </w:p>
          <w:p w:rsidR="00E02732" w:rsidRPr="006157A2" w:rsidRDefault="00E02732" w:rsidP="006157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Registered In England and Wales</w:t>
            </w:r>
          </w:p>
          <w:p w:rsidR="00E02732" w:rsidRPr="006157A2" w:rsidRDefault="00E02732" w:rsidP="006157A2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Registered Office: Corby Business Centre, </w:t>
            </w:r>
            <w:r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Office 29, </w:t>
            </w:r>
            <w:proofErr w:type="spellStart"/>
            <w:r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Einsmann</w:t>
            </w:r>
            <w:proofErr w:type="spellEnd"/>
            <w:r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Way</w:t>
            </w:r>
            <w:r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, </w:t>
            </w:r>
            <w:r w:rsidRPr="006157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NN17 5ZB</w:t>
            </w:r>
          </w:p>
        </w:tc>
      </w:tr>
    </w:tbl>
    <w:p w:rsidR="00B66E9A" w:rsidRPr="006157A2" w:rsidRDefault="00B66E9A">
      <w:pPr>
        <w:rPr>
          <w:rFonts w:ascii="Times New Roman" w:hAnsi="Times New Roman" w:cs="Times New Roman"/>
        </w:rPr>
      </w:pPr>
    </w:p>
    <w:sectPr w:rsidR="00B66E9A" w:rsidRPr="006157A2" w:rsidSect="00E027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11" w:rsidRDefault="00A94511" w:rsidP="007823DF">
      <w:pPr>
        <w:spacing w:after="0" w:line="240" w:lineRule="auto"/>
      </w:pPr>
      <w:r>
        <w:separator/>
      </w:r>
    </w:p>
  </w:endnote>
  <w:endnote w:type="continuationSeparator" w:id="0">
    <w:p w:rsidR="00A94511" w:rsidRDefault="00A94511" w:rsidP="0078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DF" w:rsidRDefault="00782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DF" w:rsidRDefault="00782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DF" w:rsidRDefault="00782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11" w:rsidRDefault="00A94511" w:rsidP="007823DF">
      <w:pPr>
        <w:spacing w:after="0" w:line="240" w:lineRule="auto"/>
      </w:pPr>
      <w:r>
        <w:separator/>
      </w:r>
    </w:p>
  </w:footnote>
  <w:footnote w:type="continuationSeparator" w:id="0">
    <w:p w:rsidR="00A94511" w:rsidRDefault="00A94511" w:rsidP="0078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DF" w:rsidRDefault="00782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DF" w:rsidRDefault="007823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DF" w:rsidRDefault="00782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9A"/>
    <w:rsid w:val="00056FC9"/>
    <w:rsid w:val="002A1DC4"/>
    <w:rsid w:val="00333ED5"/>
    <w:rsid w:val="0036244A"/>
    <w:rsid w:val="0061216F"/>
    <w:rsid w:val="006157A2"/>
    <w:rsid w:val="00641476"/>
    <w:rsid w:val="007823DF"/>
    <w:rsid w:val="007A0C3C"/>
    <w:rsid w:val="008568CC"/>
    <w:rsid w:val="009D2588"/>
    <w:rsid w:val="00A94511"/>
    <w:rsid w:val="00B2254C"/>
    <w:rsid w:val="00B66E9A"/>
    <w:rsid w:val="00C102EB"/>
    <w:rsid w:val="00DE71CE"/>
    <w:rsid w:val="00E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EB"/>
  </w:style>
  <w:style w:type="paragraph" w:styleId="Heading1">
    <w:name w:val="heading 1"/>
    <w:basedOn w:val="Normal"/>
    <w:next w:val="Normal"/>
    <w:link w:val="Heading1Char"/>
    <w:uiPriority w:val="9"/>
    <w:qFormat/>
    <w:rsid w:val="00C10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PageNo">
    <w:name w:val="FooterPageNo"/>
    <w:basedOn w:val="Footer"/>
    <w:link w:val="FooterPageNoChar"/>
    <w:qFormat/>
    <w:rsid w:val="00C102EB"/>
    <w:pPr>
      <w:jc w:val="center"/>
    </w:pPr>
    <w:rPr>
      <w:rFonts w:ascii="Segoe UI" w:eastAsia="Calibri" w:hAnsi="Segoe UI" w:cs="Segoe UI"/>
      <w:color w:val="FFFFFF" w:themeColor="background1"/>
      <w:sz w:val="24"/>
      <w:szCs w:val="24"/>
    </w:rPr>
  </w:style>
  <w:style w:type="character" w:customStyle="1" w:styleId="FooterPageNoChar">
    <w:name w:val="FooterPageNo Char"/>
    <w:basedOn w:val="FooterChar"/>
    <w:link w:val="FooterPageNo"/>
    <w:rsid w:val="00C102EB"/>
    <w:rPr>
      <w:rFonts w:ascii="Segoe UI" w:eastAsia="Calibri" w:hAnsi="Segoe UI" w:cs="Segoe UI"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CC"/>
  </w:style>
  <w:style w:type="paragraph" w:customStyle="1" w:styleId="Website">
    <w:name w:val="Website"/>
    <w:basedOn w:val="NoSpacing"/>
    <w:link w:val="WebsiteChar"/>
    <w:autoRedefine/>
    <w:qFormat/>
    <w:rsid w:val="00C102EB"/>
    <w:pPr>
      <w:spacing w:before="40" w:after="40"/>
      <w:jc w:val="center"/>
    </w:pPr>
    <w:rPr>
      <w:rFonts w:ascii="Segoe UI Light" w:eastAsiaTheme="minorEastAsia" w:hAnsi="Segoe UI Light" w:cs="Segoe UI Light"/>
      <w:sz w:val="44"/>
      <w:szCs w:val="44"/>
      <w:lang w:val="en-US"/>
    </w:rPr>
  </w:style>
  <w:style w:type="character" w:customStyle="1" w:styleId="WebsiteChar">
    <w:name w:val="Website Char"/>
    <w:basedOn w:val="DefaultParagraphFont"/>
    <w:link w:val="Website"/>
    <w:rsid w:val="00C102EB"/>
    <w:rPr>
      <w:rFonts w:ascii="Segoe UI Light" w:eastAsiaTheme="minorEastAsia" w:hAnsi="Segoe UI Light" w:cs="Segoe UI Light"/>
      <w:sz w:val="44"/>
      <w:szCs w:val="44"/>
      <w:lang w:val="en-US"/>
    </w:rPr>
  </w:style>
  <w:style w:type="paragraph" w:styleId="NoSpacing">
    <w:name w:val="No Spacing"/>
    <w:uiPriority w:val="1"/>
    <w:qFormat/>
    <w:rsid w:val="00C102EB"/>
    <w:pPr>
      <w:spacing w:after="0" w:line="240" w:lineRule="auto"/>
    </w:pPr>
  </w:style>
  <w:style w:type="paragraph" w:customStyle="1" w:styleId="DocTitle">
    <w:name w:val="DocTitle"/>
    <w:basedOn w:val="Title"/>
    <w:link w:val="DocTitleChar"/>
    <w:autoRedefine/>
    <w:qFormat/>
    <w:rsid w:val="00C102EB"/>
    <w:pPr>
      <w:spacing w:after="160" w:line="259" w:lineRule="auto"/>
      <w:contextualSpacing w:val="0"/>
      <w:jc w:val="center"/>
    </w:pPr>
    <w:rPr>
      <w:rFonts w:ascii="Segoe UI Light" w:hAnsi="Segoe UI Light" w:cs="Segoe UI Light"/>
      <w:color w:val="FFFFFF" w:themeColor="background1"/>
      <w:sz w:val="72"/>
      <w:szCs w:val="72"/>
    </w:rPr>
  </w:style>
  <w:style w:type="character" w:customStyle="1" w:styleId="DocTitleChar">
    <w:name w:val="DocTitle Char"/>
    <w:basedOn w:val="TitleChar"/>
    <w:link w:val="DocTitle"/>
    <w:rsid w:val="00C102EB"/>
    <w:rPr>
      <w:rFonts w:ascii="Segoe UI Light" w:eastAsiaTheme="majorEastAsia" w:hAnsi="Segoe UI Light" w:cs="Segoe UI Light"/>
      <w:color w:val="FFFFFF" w:themeColor="background1"/>
      <w:spacing w:val="-10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C102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ocYear">
    <w:name w:val="DocYear"/>
    <w:basedOn w:val="Website"/>
    <w:link w:val="DocYearChar"/>
    <w:autoRedefine/>
    <w:qFormat/>
    <w:rsid w:val="00C102EB"/>
    <w:rPr>
      <w:color w:val="FFFFFF" w:themeColor="background1"/>
    </w:rPr>
  </w:style>
  <w:style w:type="character" w:customStyle="1" w:styleId="DocYearChar">
    <w:name w:val="DocYear Char"/>
    <w:basedOn w:val="WebsiteChar"/>
    <w:link w:val="DocYear"/>
    <w:rsid w:val="00C102EB"/>
    <w:rPr>
      <w:rFonts w:ascii="Segoe UI Light" w:eastAsiaTheme="minorEastAsia" w:hAnsi="Segoe UI Light" w:cs="Segoe UI Light"/>
      <w:color w:val="FFFFFF" w:themeColor="background1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02EB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6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DC4"/>
    <w:rPr>
      <w:color w:val="8F8F8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dwellinsocialcare.co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timesheets@dwellinsocialcare.co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wellinsocialcare.co.uk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2018-10-26T21:09:00Z</dcterms:created>
  <dcterms:modified xsi:type="dcterms:W3CDTF">2018-10-26T21:10:00Z</dcterms:modified>
</cp:coreProperties>
</file>